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firmowe z Hotelem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malowniczy Ośrodek Wypocznykowy położony u podnóża gór Beskidzkich, nieopodal Jeziora Żywieckiego. Lokalizacja to jeden z plusów Hotelu. Dzięki niej możemy zaproponować Państwu mnóstwo atracji podczas integracji firmowych w naszym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Firmowe wyjazdy - czemu służą?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Integracje firmowe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cyklicznie organizowane przez małe , średnie i duże przedsiębiorstwa mają swój cel. Jednym z nich jest oczywiście zintegrowanie zespołów, które często pracują w różnych placówkach, na terenie całego kraju, bądź w innych pomieszczeniach biurowych. Dzięki wspólnym wyjazom pracownicy mają okazję lepiej się poznać a co za tym idzie poprawić swoje stosunki w pracy, co znacząco wpływa na jej efektywność. Łatwiej bowiem prowadzi się procesy znając zaangażowane w nie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firmowe</w:t>
      </w:r>
      <w:r>
        <w:rPr>
          <w:rFonts w:ascii="calibri" w:hAnsi="calibri" w:eastAsia="calibri" w:cs="calibri"/>
          <w:sz w:val="36"/>
          <w:szCs w:val="36"/>
          <w:b/>
        </w:rPr>
        <w:t xml:space="preserve"> - co może zaproponować Hotel Odys?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wyjazdów integracyjnych dla firm w naszym Centrum Wypoczynkowym jest często zależna od pory roku. W zimowe i jesienne miesiące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integracjii firmowej</w:t>
      </w:r>
      <w:r>
        <w:rPr>
          <w:rFonts w:ascii="calibri" w:hAnsi="calibri" w:eastAsia="calibri" w:cs="calibri"/>
          <w:sz w:val="24"/>
          <w:szCs w:val="24"/>
        </w:rPr>
        <w:t xml:space="preserve"> mozemy Państwu zaproponować ogniska, przejazdy kuligiem oraz śnieżne zabawy. Latem zaś korzystając z bliskości jeziora nasz oferta wzbogacona jest o sporty wodne. Do Państwa dyspozycji pozostaje także sala balowa oraz sala gimnastyczna na terenie obiektu. Dodatkowo polecamy górskie spacery, paintball, survivalowe wycieczki i inne atrakcje. Serdecznie zapraszamy na oficjalną stronę Hotelu Odys, gdzie znajdą Państwo szczegółowe informację dotyczące organizacji takowych imprez. Zachęcamy także do kontaktu telefonicznego lub mailowego z naszym Ośrodkiem. 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2026-02-16T10:24:31+01:00</dcterms:created>
  <dcterms:modified xsi:type="dcterms:W3CDTF">2026-02-16T10:24:31+01:00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